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5EF" w:rsidRDefault="004125EF" w:rsidP="006D47EA">
      <w:pPr>
        <w:ind w:firstLine="4500"/>
        <w:rPr>
          <w:sz w:val="28"/>
          <w:szCs w:val="28"/>
        </w:rPr>
      </w:pPr>
      <w:r>
        <w:rPr>
          <w:sz w:val="28"/>
          <w:szCs w:val="28"/>
        </w:rPr>
        <w:t>УТВЕРЖДЕНА</w:t>
      </w:r>
    </w:p>
    <w:p w:rsidR="004125EF" w:rsidRDefault="004125EF" w:rsidP="006D47EA">
      <w:pPr>
        <w:ind w:firstLine="4500"/>
        <w:rPr>
          <w:sz w:val="28"/>
          <w:szCs w:val="28"/>
        </w:rPr>
      </w:pPr>
      <w:r>
        <w:rPr>
          <w:sz w:val="28"/>
          <w:szCs w:val="28"/>
        </w:rPr>
        <w:t>постановлением администрации</w:t>
      </w:r>
    </w:p>
    <w:p w:rsidR="004125EF" w:rsidRDefault="004125EF" w:rsidP="006D47EA">
      <w:pPr>
        <w:ind w:firstLine="4500"/>
        <w:rPr>
          <w:sz w:val="28"/>
          <w:szCs w:val="28"/>
        </w:rPr>
      </w:pPr>
      <w:r>
        <w:rPr>
          <w:sz w:val="28"/>
          <w:szCs w:val="28"/>
        </w:rPr>
        <w:t xml:space="preserve">городского поселения «Город </w:t>
      </w:r>
    </w:p>
    <w:p w:rsidR="004125EF" w:rsidRDefault="004125EF" w:rsidP="006D47EA">
      <w:pPr>
        <w:ind w:firstLine="4500"/>
        <w:rPr>
          <w:sz w:val="28"/>
          <w:szCs w:val="28"/>
        </w:rPr>
      </w:pPr>
      <w:r>
        <w:rPr>
          <w:sz w:val="28"/>
          <w:szCs w:val="28"/>
        </w:rPr>
        <w:t>Вяземский» от 31.05.2013 № 289,</w:t>
      </w:r>
    </w:p>
    <w:p w:rsidR="004125EF" w:rsidRDefault="004125EF" w:rsidP="006D47EA">
      <w:pPr>
        <w:ind w:firstLine="4500"/>
        <w:rPr>
          <w:sz w:val="28"/>
          <w:szCs w:val="28"/>
        </w:rPr>
      </w:pPr>
      <w:r>
        <w:rPr>
          <w:sz w:val="28"/>
          <w:szCs w:val="28"/>
        </w:rPr>
        <w:t xml:space="preserve">в редакции постановления </w:t>
      </w:r>
    </w:p>
    <w:p w:rsidR="004125EF" w:rsidRDefault="004125EF" w:rsidP="006D47EA">
      <w:pPr>
        <w:ind w:firstLine="4500"/>
        <w:rPr>
          <w:sz w:val="28"/>
          <w:szCs w:val="28"/>
        </w:rPr>
      </w:pPr>
      <w:r>
        <w:rPr>
          <w:sz w:val="28"/>
          <w:szCs w:val="28"/>
        </w:rPr>
        <w:t>администрации от 23.09.2016 № 820</w:t>
      </w:r>
    </w:p>
    <w:p w:rsidR="004125EF" w:rsidRDefault="004125EF" w:rsidP="006D47EA">
      <w:pPr>
        <w:ind w:firstLine="4500"/>
        <w:rPr>
          <w:sz w:val="28"/>
          <w:szCs w:val="28"/>
        </w:rPr>
      </w:pPr>
      <w:r>
        <w:rPr>
          <w:sz w:val="28"/>
          <w:szCs w:val="28"/>
        </w:rPr>
        <w:t xml:space="preserve">                                                                                                                                                                                                                                                                                                                                           </w:t>
      </w:r>
    </w:p>
    <w:p w:rsidR="004125EF" w:rsidRDefault="004125EF" w:rsidP="005E5169">
      <w:pPr>
        <w:jc w:val="both"/>
        <w:rPr>
          <w:sz w:val="28"/>
          <w:szCs w:val="28"/>
        </w:rPr>
      </w:pPr>
      <w:r>
        <w:rPr>
          <w:sz w:val="28"/>
          <w:szCs w:val="28"/>
        </w:rPr>
        <w:t xml:space="preserve">                                                                           </w:t>
      </w:r>
    </w:p>
    <w:p w:rsidR="004125EF" w:rsidRDefault="004125EF" w:rsidP="005E5169">
      <w:pPr>
        <w:jc w:val="center"/>
        <w:rPr>
          <w:b/>
          <w:sz w:val="28"/>
          <w:szCs w:val="28"/>
        </w:rPr>
      </w:pPr>
      <w:r w:rsidRPr="00026E1E">
        <w:rPr>
          <w:b/>
          <w:sz w:val="28"/>
          <w:szCs w:val="28"/>
        </w:rPr>
        <w:t>ПАСПОРТ</w:t>
      </w:r>
    </w:p>
    <w:p w:rsidR="004125EF" w:rsidRDefault="004125EF" w:rsidP="005E5169">
      <w:pPr>
        <w:jc w:val="center"/>
        <w:rPr>
          <w:b/>
          <w:sz w:val="28"/>
          <w:szCs w:val="28"/>
        </w:rPr>
      </w:pPr>
      <w:r>
        <w:rPr>
          <w:b/>
          <w:sz w:val="28"/>
          <w:szCs w:val="28"/>
        </w:rPr>
        <w:t>Муниципальной программы</w:t>
      </w:r>
    </w:p>
    <w:p w:rsidR="004125EF" w:rsidRPr="00026E1E" w:rsidRDefault="004125EF" w:rsidP="005E5169">
      <w:pPr>
        <w:jc w:val="center"/>
        <w:rPr>
          <w:b/>
          <w:sz w:val="28"/>
          <w:szCs w:val="28"/>
        </w:rPr>
      </w:pPr>
      <w:r w:rsidRPr="00026E1E">
        <w:rPr>
          <w:b/>
          <w:sz w:val="28"/>
          <w:szCs w:val="28"/>
        </w:rPr>
        <w:t>«ПРОВЕДЕНИЕ ОБЩЕСТВЕННО- ЗНАЧИМЫХ ПРАЗДНИЧНЫХ МЕРОПРИЯТИЙ НА ТЕРРИТОРИИ ГОРОДСКОГО ПОСЕЛЕНИЯ «ГОРОД ВЯЗЕМСКИЙ» НА 201</w:t>
      </w:r>
      <w:r>
        <w:rPr>
          <w:b/>
          <w:sz w:val="28"/>
          <w:szCs w:val="28"/>
        </w:rPr>
        <w:t>4</w:t>
      </w:r>
      <w:r w:rsidRPr="00026E1E">
        <w:rPr>
          <w:b/>
          <w:sz w:val="28"/>
          <w:szCs w:val="28"/>
        </w:rPr>
        <w:t xml:space="preserve"> – 201</w:t>
      </w:r>
      <w:r>
        <w:rPr>
          <w:b/>
          <w:sz w:val="28"/>
          <w:szCs w:val="28"/>
        </w:rPr>
        <w:t>7</w:t>
      </w:r>
      <w:r w:rsidRPr="00026E1E">
        <w:rPr>
          <w:b/>
          <w:sz w:val="28"/>
          <w:szCs w:val="28"/>
        </w:rPr>
        <w:t xml:space="preserve"> ГОДЫ»</w:t>
      </w:r>
    </w:p>
    <w:p w:rsidR="004125EF" w:rsidRPr="00026E1E" w:rsidRDefault="004125EF" w:rsidP="005E5169">
      <w:pPr>
        <w:jc w:val="center"/>
        <w:rPr>
          <w:b/>
          <w:sz w:val="28"/>
          <w:szCs w:val="28"/>
        </w:rPr>
      </w:pPr>
    </w:p>
    <w:p w:rsidR="004125EF" w:rsidRPr="00026E1E" w:rsidRDefault="004125EF" w:rsidP="005E5169">
      <w:pPr>
        <w:jc w:val="center"/>
        <w:rPr>
          <w:b/>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300"/>
      </w:tblGrid>
      <w:tr w:rsidR="004125EF" w:rsidRPr="00026E1E" w:rsidTr="00E87DDA">
        <w:trPr>
          <w:trHeight w:val="520"/>
        </w:trPr>
        <w:tc>
          <w:tcPr>
            <w:tcW w:w="3168" w:type="dxa"/>
          </w:tcPr>
          <w:p w:rsidR="004125EF" w:rsidRPr="00E87DDA" w:rsidRDefault="004125EF" w:rsidP="00E87DDA">
            <w:pPr>
              <w:jc w:val="both"/>
              <w:rPr>
                <w:sz w:val="28"/>
                <w:szCs w:val="28"/>
              </w:rPr>
            </w:pPr>
            <w:r w:rsidRPr="00E87DDA">
              <w:rPr>
                <w:sz w:val="28"/>
                <w:szCs w:val="28"/>
              </w:rPr>
              <w:t xml:space="preserve">Ответственный исполнитель </w:t>
            </w:r>
          </w:p>
        </w:tc>
        <w:tc>
          <w:tcPr>
            <w:tcW w:w="6300" w:type="dxa"/>
          </w:tcPr>
          <w:p w:rsidR="004125EF" w:rsidRPr="00E87DDA" w:rsidRDefault="004125EF" w:rsidP="006D47EA">
            <w:pPr>
              <w:jc w:val="both"/>
              <w:rPr>
                <w:sz w:val="28"/>
                <w:szCs w:val="28"/>
              </w:rPr>
            </w:pPr>
            <w:r w:rsidRPr="00E87DDA">
              <w:rPr>
                <w:sz w:val="28"/>
                <w:szCs w:val="28"/>
              </w:rPr>
              <w:t>Отдел организационно-правовой и кадровой работы</w:t>
            </w:r>
          </w:p>
        </w:tc>
      </w:tr>
      <w:tr w:rsidR="004125EF" w:rsidRPr="00026E1E" w:rsidTr="00E87DDA">
        <w:trPr>
          <w:trHeight w:val="520"/>
        </w:trPr>
        <w:tc>
          <w:tcPr>
            <w:tcW w:w="3168" w:type="dxa"/>
          </w:tcPr>
          <w:p w:rsidR="004125EF" w:rsidRPr="00E87DDA" w:rsidRDefault="004125EF" w:rsidP="00E87DDA">
            <w:pPr>
              <w:jc w:val="both"/>
              <w:rPr>
                <w:sz w:val="28"/>
                <w:szCs w:val="28"/>
              </w:rPr>
            </w:pPr>
            <w:r w:rsidRPr="00E87DDA">
              <w:rPr>
                <w:sz w:val="28"/>
                <w:szCs w:val="28"/>
              </w:rPr>
              <w:t>Соисполнители, участники</w:t>
            </w:r>
          </w:p>
        </w:tc>
        <w:tc>
          <w:tcPr>
            <w:tcW w:w="6300" w:type="dxa"/>
          </w:tcPr>
          <w:p w:rsidR="004125EF" w:rsidRPr="00E87DDA" w:rsidRDefault="004125EF" w:rsidP="006D47EA">
            <w:pPr>
              <w:jc w:val="both"/>
              <w:rPr>
                <w:sz w:val="28"/>
                <w:szCs w:val="28"/>
              </w:rPr>
            </w:pPr>
            <w:r w:rsidRPr="00E87DDA">
              <w:rPr>
                <w:sz w:val="28"/>
                <w:szCs w:val="28"/>
              </w:rPr>
              <w:t xml:space="preserve"> Отдел коммунального хозяйства, благоустройства,   транспорта, связи и социально-жилищной политики</w:t>
            </w:r>
          </w:p>
        </w:tc>
      </w:tr>
      <w:tr w:rsidR="004125EF" w:rsidRPr="00026E1E" w:rsidTr="00E87DDA">
        <w:trPr>
          <w:trHeight w:val="520"/>
        </w:trPr>
        <w:tc>
          <w:tcPr>
            <w:tcW w:w="3168" w:type="dxa"/>
          </w:tcPr>
          <w:p w:rsidR="004125EF" w:rsidRPr="00E87DDA" w:rsidRDefault="004125EF" w:rsidP="00E87DDA">
            <w:pPr>
              <w:jc w:val="both"/>
              <w:rPr>
                <w:sz w:val="28"/>
                <w:szCs w:val="28"/>
              </w:rPr>
            </w:pPr>
            <w:r w:rsidRPr="00E87DDA">
              <w:rPr>
                <w:sz w:val="28"/>
                <w:szCs w:val="28"/>
              </w:rPr>
              <w:t>Цели  муниципальной программы</w:t>
            </w:r>
          </w:p>
        </w:tc>
        <w:tc>
          <w:tcPr>
            <w:tcW w:w="6300" w:type="dxa"/>
          </w:tcPr>
          <w:p w:rsidR="004125EF" w:rsidRPr="00E87DDA" w:rsidRDefault="004125EF" w:rsidP="006D47EA">
            <w:pPr>
              <w:jc w:val="both"/>
              <w:rPr>
                <w:sz w:val="28"/>
                <w:szCs w:val="28"/>
              </w:rPr>
            </w:pPr>
            <w:r>
              <w:rPr>
                <w:sz w:val="28"/>
                <w:szCs w:val="28"/>
              </w:rPr>
              <w:t xml:space="preserve">- </w:t>
            </w:r>
            <w:r w:rsidRPr="00E87DDA">
              <w:rPr>
                <w:sz w:val="28"/>
                <w:szCs w:val="28"/>
              </w:rPr>
              <w:t xml:space="preserve">проведение комплекса  общественно-значимых, праздничных, массовых  мероприятий на территории городского поселения «Город Вяземский»; </w:t>
            </w:r>
          </w:p>
          <w:p w:rsidR="004125EF" w:rsidRPr="00E87DDA" w:rsidRDefault="004125EF" w:rsidP="006D47EA">
            <w:pPr>
              <w:jc w:val="both"/>
              <w:rPr>
                <w:sz w:val="28"/>
                <w:szCs w:val="28"/>
              </w:rPr>
            </w:pPr>
            <w:r>
              <w:rPr>
                <w:sz w:val="28"/>
                <w:szCs w:val="28"/>
              </w:rPr>
              <w:t>- п</w:t>
            </w:r>
            <w:r w:rsidRPr="00E87DDA">
              <w:rPr>
                <w:sz w:val="28"/>
                <w:szCs w:val="28"/>
              </w:rPr>
              <w:t>овышение социальной  значимости мероприятий проводимых на территории городского поселения «Город Вяземский»</w:t>
            </w:r>
          </w:p>
        </w:tc>
      </w:tr>
      <w:tr w:rsidR="004125EF" w:rsidRPr="00026E1E" w:rsidTr="00E87DDA">
        <w:trPr>
          <w:trHeight w:val="520"/>
        </w:trPr>
        <w:tc>
          <w:tcPr>
            <w:tcW w:w="3168" w:type="dxa"/>
          </w:tcPr>
          <w:p w:rsidR="004125EF" w:rsidRPr="00E87DDA" w:rsidRDefault="004125EF" w:rsidP="00E87DDA">
            <w:pPr>
              <w:jc w:val="both"/>
              <w:rPr>
                <w:sz w:val="28"/>
                <w:szCs w:val="28"/>
              </w:rPr>
            </w:pPr>
            <w:r w:rsidRPr="00E87DDA">
              <w:rPr>
                <w:sz w:val="28"/>
                <w:szCs w:val="28"/>
              </w:rPr>
              <w:t>Задачи муниципальной программы</w:t>
            </w:r>
          </w:p>
        </w:tc>
        <w:tc>
          <w:tcPr>
            <w:tcW w:w="6300" w:type="dxa"/>
          </w:tcPr>
          <w:p w:rsidR="004125EF" w:rsidRPr="00E87DDA" w:rsidRDefault="004125EF" w:rsidP="00E87DDA">
            <w:pPr>
              <w:jc w:val="both"/>
              <w:rPr>
                <w:sz w:val="28"/>
                <w:szCs w:val="28"/>
              </w:rPr>
            </w:pPr>
            <w:r w:rsidRPr="00E87DDA">
              <w:rPr>
                <w:sz w:val="28"/>
                <w:szCs w:val="28"/>
              </w:rPr>
              <w:t>-привлечение населения к общественно-значимым мероприятиям, формирование у населения активной гражданской позиции;</w:t>
            </w:r>
          </w:p>
          <w:p w:rsidR="004125EF" w:rsidRPr="00E87DDA" w:rsidRDefault="004125EF" w:rsidP="00E87DDA">
            <w:pPr>
              <w:jc w:val="both"/>
              <w:rPr>
                <w:sz w:val="28"/>
                <w:szCs w:val="28"/>
              </w:rPr>
            </w:pPr>
            <w:r w:rsidRPr="00E87DDA">
              <w:rPr>
                <w:sz w:val="28"/>
                <w:szCs w:val="28"/>
              </w:rPr>
              <w:t xml:space="preserve">-привлечение населения к профессиональным праздникам, сохранение  профессиональных традиций;          </w:t>
            </w:r>
          </w:p>
          <w:p w:rsidR="004125EF" w:rsidRPr="00E87DDA" w:rsidRDefault="004125EF" w:rsidP="00E87DDA">
            <w:pPr>
              <w:jc w:val="both"/>
              <w:rPr>
                <w:sz w:val="28"/>
                <w:szCs w:val="28"/>
              </w:rPr>
            </w:pPr>
            <w:r w:rsidRPr="00E87DDA">
              <w:rPr>
                <w:sz w:val="28"/>
                <w:szCs w:val="28"/>
              </w:rPr>
              <w:t>-улучшение эстетического вида территории городского поселения «Город Вяземский» в праздничные дни;</w:t>
            </w:r>
          </w:p>
          <w:p w:rsidR="004125EF" w:rsidRPr="00E87DDA" w:rsidRDefault="004125EF" w:rsidP="00E87DDA">
            <w:pPr>
              <w:jc w:val="both"/>
              <w:rPr>
                <w:sz w:val="28"/>
                <w:szCs w:val="28"/>
              </w:rPr>
            </w:pPr>
            <w:r w:rsidRPr="00E87DDA">
              <w:rPr>
                <w:sz w:val="28"/>
                <w:szCs w:val="28"/>
              </w:rPr>
              <w:t>-координация усилий органов местного самоуправления, учреждений, организаций, общественных объединений по организации и проведению городских праздничных мероприятий.</w:t>
            </w:r>
          </w:p>
        </w:tc>
      </w:tr>
      <w:tr w:rsidR="004125EF" w:rsidRPr="00026E1E" w:rsidTr="00E87DDA">
        <w:trPr>
          <w:trHeight w:val="520"/>
        </w:trPr>
        <w:tc>
          <w:tcPr>
            <w:tcW w:w="3168" w:type="dxa"/>
          </w:tcPr>
          <w:p w:rsidR="004125EF" w:rsidRPr="00E87DDA" w:rsidRDefault="004125EF" w:rsidP="00E87DDA">
            <w:pPr>
              <w:jc w:val="both"/>
              <w:rPr>
                <w:sz w:val="28"/>
                <w:szCs w:val="28"/>
              </w:rPr>
            </w:pPr>
            <w:r w:rsidRPr="00E87DDA">
              <w:rPr>
                <w:sz w:val="28"/>
                <w:szCs w:val="28"/>
              </w:rPr>
              <w:t>Основные мероприятия программы</w:t>
            </w:r>
          </w:p>
        </w:tc>
        <w:tc>
          <w:tcPr>
            <w:tcW w:w="6300" w:type="dxa"/>
          </w:tcPr>
          <w:p w:rsidR="004125EF" w:rsidRPr="00E87DDA" w:rsidRDefault="004125EF" w:rsidP="00E87DDA">
            <w:pPr>
              <w:jc w:val="both"/>
              <w:rPr>
                <w:b/>
                <w:sz w:val="28"/>
                <w:szCs w:val="28"/>
              </w:rPr>
            </w:pPr>
            <w:r w:rsidRPr="00E87DDA">
              <w:rPr>
                <w:b/>
                <w:sz w:val="28"/>
                <w:szCs w:val="28"/>
              </w:rPr>
              <w:t>1.Организация  и проведение государственных праздников на территории городского поселения</w:t>
            </w:r>
          </w:p>
          <w:p w:rsidR="004125EF" w:rsidRPr="00E87DDA" w:rsidRDefault="004125EF" w:rsidP="00E87DDA">
            <w:pPr>
              <w:jc w:val="both"/>
              <w:rPr>
                <w:sz w:val="28"/>
                <w:szCs w:val="28"/>
              </w:rPr>
            </w:pPr>
            <w:r w:rsidRPr="00E87DDA">
              <w:rPr>
                <w:sz w:val="28"/>
                <w:szCs w:val="28"/>
              </w:rPr>
              <w:t>-приобретение праздничного украшения: праздничных флагштоков, светодиодных гирлянд, баннеров;</w:t>
            </w:r>
          </w:p>
          <w:p w:rsidR="004125EF" w:rsidRPr="00E87DDA" w:rsidRDefault="004125EF" w:rsidP="00E87DDA">
            <w:pPr>
              <w:jc w:val="both"/>
              <w:rPr>
                <w:sz w:val="28"/>
                <w:szCs w:val="28"/>
              </w:rPr>
            </w:pPr>
            <w:r w:rsidRPr="00E87DDA">
              <w:rPr>
                <w:sz w:val="28"/>
                <w:szCs w:val="28"/>
              </w:rPr>
              <w:t>-приобретение поздравительных открыток, цветов, организация поздравлений с государственными праздниками через газету «Вяземские вести».</w:t>
            </w:r>
          </w:p>
          <w:p w:rsidR="004125EF" w:rsidRPr="00E87DDA" w:rsidRDefault="004125EF" w:rsidP="00E87DDA">
            <w:pPr>
              <w:jc w:val="both"/>
              <w:rPr>
                <w:b/>
                <w:sz w:val="28"/>
                <w:szCs w:val="28"/>
              </w:rPr>
            </w:pPr>
            <w:r w:rsidRPr="00E87DDA">
              <w:rPr>
                <w:b/>
                <w:sz w:val="28"/>
                <w:szCs w:val="28"/>
              </w:rPr>
              <w:t>2.Организация и проведение профессиональных праздников</w:t>
            </w:r>
          </w:p>
          <w:p w:rsidR="004125EF" w:rsidRPr="00E87DDA" w:rsidRDefault="004125EF" w:rsidP="00E87DDA">
            <w:pPr>
              <w:jc w:val="both"/>
              <w:rPr>
                <w:sz w:val="28"/>
                <w:szCs w:val="28"/>
              </w:rPr>
            </w:pPr>
            <w:r w:rsidRPr="00E87DDA">
              <w:rPr>
                <w:sz w:val="28"/>
                <w:szCs w:val="28"/>
              </w:rPr>
              <w:t>-проведение  торжественных приемов, приуроченных к профессиональным праздникам;</w:t>
            </w:r>
          </w:p>
          <w:p w:rsidR="004125EF" w:rsidRPr="00E87DDA" w:rsidRDefault="004125EF" w:rsidP="00E87DDA">
            <w:pPr>
              <w:jc w:val="both"/>
              <w:rPr>
                <w:sz w:val="28"/>
                <w:szCs w:val="28"/>
              </w:rPr>
            </w:pPr>
            <w:r w:rsidRPr="00E87DDA">
              <w:rPr>
                <w:sz w:val="28"/>
                <w:szCs w:val="28"/>
              </w:rPr>
              <w:t xml:space="preserve">-приобретение цветов, поздравительных открыток, почетных грамот и благодарственных писем, памятных адресов, фоторамок(приобретение подарочной продукции с логотипом городского поселения) </w:t>
            </w:r>
          </w:p>
          <w:p w:rsidR="004125EF" w:rsidRPr="00E87DDA" w:rsidRDefault="004125EF" w:rsidP="00E87DDA">
            <w:pPr>
              <w:jc w:val="both"/>
              <w:rPr>
                <w:sz w:val="28"/>
                <w:szCs w:val="28"/>
              </w:rPr>
            </w:pPr>
            <w:r w:rsidRPr="00E87DDA">
              <w:rPr>
                <w:sz w:val="28"/>
                <w:szCs w:val="28"/>
              </w:rPr>
              <w:t>организация поздравлений с профессиональными</w:t>
            </w:r>
          </w:p>
          <w:p w:rsidR="004125EF" w:rsidRPr="00E87DDA" w:rsidRDefault="004125EF" w:rsidP="00E87DDA">
            <w:pPr>
              <w:jc w:val="both"/>
              <w:rPr>
                <w:sz w:val="28"/>
                <w:szCs w:val="28"/>
              </w:rPr>
            </w:pPr>
            <w:r w:rsidRPr="00E87DDA">
              <w:rPr>
                <w:sz w:val="28"/>
                <w:szCs w:val="28"/>
              </w:rPr>
              <w:t xml:space="preserve"> праздниками через газету «Вяземские вести».</w:t>
            </w:r>
          </w:p>
          <w:p w:rsidR="004125EF" w:rsidRPr="00E87DDA" w:rsidRDefault="004125EF" w:rsidP="00E87DDA">
            <w:pPr>
              <w:jc w:val="both"/>
              <w:rPr>
                <w:b/>
                <w:sz w:val="28"/>
                <w:szCs w:val="28"/>
              </w:rPr>
            </w:pPr>
            <w:r w:rsidRPr="00E87DDA">
              <w:rPr>
                <w:b/>
                <w:sz w:val="28"/>
                <w:szCs w:val="28"/>
              </w:rPr>
              <w:t>3. Организация и проведение массовых уличных театрализованных праздников на территории городского поселения</w:t>
            </w:r>
          </w:p>
          <w:p w:rsidR="004125EF" w:rsidRPr="00E87DDA" w:rsidRDefault="004125EF" w:rsidP="00E87DDA">
            <w:pPr>
              <w:jc w:val="both"/>
              <w:rPr>
                <w:sz w:val="28"/>
                <w:szCs w:val="28"/>
              </w:rPr>
            </w:pPr>
            <w:r w:rsidRPr="00E87DDA">
              <w:rPr>
                <w:sz w:val="28"/>
                <w:szCs w:val="28"/>
              </w:rPr>
              <w:t>-Масленица</w:t>
            </w:r>
          </w:p>
          <w:p w:rsidR="004125EF" w:rsidRPr="00E87DDA" w:rsidRDefault="004125EF" w:rsidP="00E87DDA">
            <w:pPr>
              <w:jc w:val="both"/>
              <w:rPr>
                <w:sz w:val="28"/>
                <w:szCs w:val="28"/>
              </w:rPr>
            </w:pPr>
            <w:r w:rsidRPr="00E87DDA">
              <w:rPr>
                <w:sz w:val="28"/>
                <w:szCs w:val="28"/>
              </w:rPr>
              <w:t>-«Радуга детства»</w:t>
            </w:r>
          </w:p>
          <w:p w:rsidR="004125EF" w:rsidRPr="00E87DDA" w:rsidRDefault="004125EF" w:rsidP="00E87DDA">
            <w:pPr>
              <w:jc w:val="both"/>
              <w:rPr>
                <w:b/>
                <w:sz w:val="28"/>
                <w:szCs w:val="28"/>
              </w:rPr>
            </w:pPr>
            <w:r w:rsidRPr="00E87DDA">
              <w:rPr>
                <w:sz w:val="28"/>
                <w:szCs w:val="28"/>
              </w:rPr>
              <w:t>-День города</w:t>
            </w:r>
          </w:p>
        </w:tc>
      </w:tr>
      <w:tr w:rsidR="004125EF" w:rsidRPr="00026E1E" w:rsidTr="00E87DDA">
        <w:trPr>
          <w:trHeight w:val="520"/>
        </w:trPr>
        <w:tc>
          <w:tcPr>
            <w:tcW w:w="3168" w:type="dxa"/>
          </w:tcPr>
          <w:p w:rsidR="004125EF" w:rsidRPr="00E87DDA" w:rsidRDefault="004125EF" w:rsidP="00E87DDA">
            <w:pPr>
              <w:jc w:val="both"/>
              <w:rPr>
                <w:sz w:val="28"/>
                <w:szCs w:val="28"/>
              </w:rPr>
            </w:pPr>
            <w:r w:rsidRPr="00E87DDA">
              <w:rPr>
                <w:sz w:val="28"/>
                <w:szCs w:val="28"/>
              </w:rPr>
              <w:t>Основные  показатели(индикаторы)</w:t>
            </w:r>
          </w:p>
        </w:tc>
        <w:tc>
          <w:tcPr>
            <w:tcW w:w="6300" w:type="dxa"/>
          </w:tcPr>
          <w:p w:rsidR="004125EF" w:rsidRPr="00E87DDA" w:rsidRDefault="004125EF" w:rsidP="00E87DDA">
            <w:pPr>
              <w:jc w:val="both"/>
              <w:rPr>
                <w:sz w:val="28"/>
                <w:szCs w:val="28"/>
              </w:rPr>
            </w:pPr>
            <w:r w:rsidRPr="00E87DDA">
              <w:rPr>
                <w:sz w:val="28"/>
                <w:szCs w:val="28"/>
              </w:rPr>
              <w:t xml:space="preserve">-увеличение  доли праздничных украшений улиц города к социально-значимым мероприятиям на территории городского поселения: светодиодной продукцией, баннерами, флагштоками( не менее 2% ежегодно); </w:t>
            </w:r>
          </w:p>
          <w:p w:rsidR="004125EF" w:rsidRPr="00E87DDA" w:rsidRDefault="004125EF" w:rsidP="00E87DDA">
            <w:pPr>
              <w:jc w:val="both"/>
              <w:rPr>
                <w:sz w:val="28"/>
                <w:szCs w:val="28"/>
              </w:rPr>
            </w:pPr>
            <w:r w:rsidRPr="00E87DDA">
              <w:rPr>
                <w:sz w:val="28"/>
                <w:szCs w:val="28"/>
              </w:rPr>
              <w:t xml:space="preserve">-Количество награжденных юридических и физических лиц городского поселения к профессиональным праздникам не менее 20 (ежегодно). </w:t>
            </w:r>
          </w:p>
          <w:p w:rsidR="004125EF" w:rsidRPr="00E87DDA" w:rsidRDefault="004125EF" w:rsidP="00E87DDA">
            <w:pPr>
              <w:jc w:val="both"/>
              <w:rPr>
                <w:sz w:val="28"/>
                <w:szCs w:val="28"/>
              </w:rPr>
            </w:pPr>
            <w:r w:rsidRPr="00E87DDA">
              <w:rPr>
                <w:sz w:val="28"/>
                <w:szCs w:val="28"/>
              </w:rPr>
              <w:t>- Проведение  не менее  12(ежегодно) государственных праздников;</w:t>
            </w:r>
          </w:p>
          <w:p w:rsidR="004125EF" w:rsidRPr="00E87DDA" w:rsidRDefault="004125EF" w:rsidP="00E87DDA">
            <w:pPr>
              <w:jc w:val="both"/>
              <w:rPr>
                <w:sz w:val="28"/>
                <w:szCs w:val="28"/>
              </w:rPr>
            </w:pPr>
            <w:r w:rsidRPr="00E87DDA">
              <w:rPr>
                <w:sz w:val="28"/>
                <w:szCs w:val="28"/>
              </w:rPr>
              <w:t xml:space="preserve">-Проведение не менее 5(ежегодно) профессиональных праздников на территории городского поселения «Город Вяземский»; </w:t>
            </w:r>
          </w:p>
          <w:p w:rsidR="004125EF" w:rsidRPr="00E87DDA" w:rsidRDefault="004125EF" w:rsidP="00E87DDA">
            <w:pPr>
              <w:jc w:val="both"/>
              <w:rPr>
                <w:sz w:val="28"/>
                <w:szCs w:val="28"/>
              </w:rPr>
            </w:pPr>
            <w:r w:rsidRPr="00E87DDA">
              <w:rPr>
                <w:sz w:val="28"/>
                <w:szCs w:val="28"/>
              </w:rPr>
              <w:t>-Увеличение количества населения,  охваченного досугом и отдыхом (не менее 2% ежегодно).</w:t>
            </w:r>
          </w:p>
        </w:tc>
      </w:tr>
      <w:tr w:rsidR="004125EF" w:rsidRPr="00026E1E" w:rsidTr="00E87DDA">
        <w:trPr>
          <w:trHeight w:val="520"/>
        </w:trPr>
        <w:tc>
          <w:tcPr>
            <w:tcW w:w="3168" w:type="dxa"/>
          </w:tcPr>
          <w:p w:rsidR="004125EF" w:rsidRPr="00E87DDA" w:rsidRDefault="004125EF" w:rsidP="00E87DDA">
            <w:pPr>
              <w:jc w:val="both"/>
              <w:rPr>
                <w:sz w:val="28"/>
                <w:szCs w:val="28"/>
              </w:rPr>
            </w:pPr>
            <w:r w:rsidRPr="00E87DDA">
              <w:rPr>
                <w:sz w:val="28"/>
                <w:szCs w:val="28"/>
              </w:rPr>
              <w:t>Сроки и этапы реализации программы</w:t>
            </w:r>
          </w:p>
        </w:tc>
        <w:tc>
          <w:tcPr>
            <w:tcW w:w="6300" w:type="dxa"/>
          </w:tcPr>
          <w:p w:rsidR="004125EF" w:rsidRPr="00E87DDA" w:rsidRDefault="004125EF" w:rsidP="00E87DDA">
            <w:pPr>
              <w:jc w:val="both"/>
              <w:rPr>
                <w:sz w:val="28"/>
                <w:szCs w:val="28"/>
              </w:rPr>
            </w:pPr>
            <w:r w:rsidRPr="00E87DDA">
              <w:rPr>
                <w:sz w:val="28"/>
                <w:szCs w:val="28"/>
              </w:rPr>
              <w:t>2014-2017гг.</w:t>
            </w:r>
          </w:p>
        </w:tc>
      </w:tr>
      <w:tr w:rsidR="004125EF" w:rsidRPr="00026E1E" w:rsidTr="00E87DDA">
        <w:trPr>
          <w:trHeight w:val="2693"/>
        </w:trPr>
        <w:tc>
          <w:tcPr>
            <w:tcW w:w="3168" w:type="dxa"/>
          </w:tcPr>
          <w:p w:rsidR="004125EF" w:rsidRPr="00E87DDA" w:rsidRDefault="004125EF" w:rsidP="00E87DDA">
            <w:pPr>
              <w:jc w:val="both"/>
              <w:rPr>
                <w:sz w:val="28"/>
                <w:szCs w:val="28"/>
              </w:rPr>
            </w:pPr>
            <w:r w:rsidRPr="00E87DDA">
              <w:rPr>
                <w:sz w:val="28"/>
                <w:szCs w:val="28"/>
              </w:rPr>
              <w:t>Ресурсное обеспечение программы за счет средств бюджета городского поселения «Город Вяземский» и прогнозная(справочная) оценка расходов краевого бюджета, бюджета района и прочих источников</w:t>
            </w:r>
          </w:p>
        </w:tc>
        <w:tc>
          <w:tcPr>
            <w:tcW w:w="6300" w:type="dxa"/>
          </w:tcPr>
          <w:p w:rsidR="004125EF" w:rsidRPr="00E87DDA" w:rsidRDefault="004125EF" w:rsidP="00E87DDA">
            <w:pPr>
              <w:autoSpaceDE w:val="0"/>
              <w:autoSpaceDN w:val="0"/>
              <w:adjustRightInd w:val="0"/>
              <w:spacing w:line="240" w:lineRule="atLeast"/>
              <w:jc w:val="both"/>
              <w:rPr>
                <w:sz w:val="28"/>
                <w:szCs w:val="28"/>
              </w:rPr>
            </w:pPr>
            <w:r w:rsidRPr="00E87DDA">
              <w:rPr>
                <w:sz w:val="28"/>
                <w:szCs w:val="28"/>
              </w:rPr>
              <w:t xml:space="preserve">Источником финансирования являются средства бюджета  городского поселения «Город Вяземский». </w:t>
            </w:r>
          </w:p>
          <w:p w:rsidR="004125EF" w:rsidRPr="00E87DDA" w:rsidRDefault="004125EF" w:rsidP="00E87DDA">
            <w:pPr>
              <w:autoSpaceDE w:val="0"/>
              <w:autoSpaceDN w:val="0"/>
              <w:adjustRightInd w:val="0"/>
              <w:spacing w:line="240" w:lineRule="atLeast"/>
              <w:jc w:val="both"/>
              <w:rPr>
                <w:sz w:val="28"/>
                <w:szCs w:val="28"/>
              </w:rPr>
            </w:pPr>
            <w:r w:rsidRPr="00E87DDA">
              <w:rPr>
                <w:sz w:val="28"/>
                <w:szCs w:val="28"/>
              </w:rPr>
              <w:t>Общий объем финансирования Программы в 2014-2017 годах составляет 1475,671 тысяч рублей, в том числе по годам:</w:t>
            </w:r>
          </w:p>
          <w:p w:rsidR="004125EF" w:rsidRPr="00E87DDA" w:rsidRDefault="004125EF" w:rsidP="00E87DDA">
            <w:pPr>
              <w:autoSpaceDE w:val="0"/>
              <w:autoSpaceDN w:val="0"/>
              <w:adjustRightInd w:val="0"/>
              <w:spacing w:line="240" w:lineRule="atLeast"/>
              <w:jc w:val="both"/>
              <w:rPr>
                <w:sz w:val="28"/>
                <w:szCs w:val="28"/>
              </w:rPr>
            </w:pPr>
            <w:r w:rsidRPr="00E87DDA">
              <w:rPr>
                <w:sz w:val="28"/>
                <w:szCs w:val="28"/>
              </w:rPr>
              <w:t>2014 год – 193,97  тыс. рублей;</w:t>
            </w:r>
          </w:p>
          <w:p w:rsidR="004125EF" w:rsidRPr="00E87DDA" w:rsidRDefault="004125EF" w:rsidP="00E87DDA">
            <w:pPr>
              <w:autoSpaceDE w:val="0"/>
              <w:autoSpaceDN w:val="0"/>
              <w:adjustRightInd w:val="0"/>
              <w:spacing w:line="240" w:lineRule="atLeast"/>
              <w:jc w:val="both"/>
              <w:rPr>
                <w:sz w:val="28"/>
                <w:szCs w:val="28"/>
              </w:rPr>
            </w:pPr>
            <w:r w:rsidRPr="00E87DDA">
              <w:rPr>
                <w:sz w:val="28"/>
                <w:szCs w:val="28"/>
              </w:rPr>
              <w:t>2015 год – 681,701  тыс. рублей;</w:t>
            </w:r>
          </w:p>
          <w:p w:rsidR="004125EF" w:rsidRPr="00E87DDA" w:rsidRDefault="004125EF" w:rsidP="00E87DDA">
            <w:pPr>
              <w:autoSpaceDE w:val="0"/>
              <w:autoSpaceDN w:val="0"/>
              <w:adjustRightInd w:val="0"/>
              <w:spacing w:line="240" w:lineRule="atLeast"/>
              <w:jc w:val="both"/>
              <w:rPr>
                <w:sz w:val="28"/>
                <w:szCs w:val="28"/>
              </w:rPr>
            </w:pPr>
            <w:r w:rsidRPr="00E87DDA">
              <w:rPr>
                <w:sz w:val="28"/>
                <w:szCs w:val="28"/>
              </w:rPr>
              <w:t xml:space="preserve">2016год – </w:t>
            </w:r>
            <w:r>
              <w:rPr>
                <w:sz w:val="28"/>
                <w:szCs w:val="28"/>
              </w:rPr>
              <w:t xml:space="preserve"> </w:t>
            </w:r>
            <w:r w:rsidRPr="00E87DDA">
              <w:rPr>
                <w:sz w:val="28"/>
                <w:szCs w:val="28"/>
              </w:rPr>
              <w:t>300,00 тыс. рублей;</w:t>
            </w:r>
          </w:p>
          <w:p w:rsidR="004125EF" w:rsidRPr="00E87DDA" w:rsidRDefault="004125EF" w:rsidP="00E87DDA">
            <w:pPr>
              <w:autoSpaceDE w:val="0"/>
              <w:autoSpaceDN w:val="0"/>
              <w:adjustRightInd w:val="0"/>
              <w:spacing w:line="240" w:lineRule="atLeast"/>
              <w:jc w:val="both"/>
              <w:rPr>
                <w:sz w:val="28"/>
                <w:szCs w:val="28"/>
              </w:rPr>
            </w:pPr>
            <w:r w:rsidRPr="00E87DDA">
              <w:rPr>
                <w:sz w:val="28"/>
                <w:szCs w:val="28"/>
              </w:rPr>
              <w:t>2017 год</w:t>
            </w:r>
            <w:r>
              <w:rPr>
                <w:sz w:val="28"/>
                <w:szCs w:val="28"/>
              </w:rPr>
              <w:t xml:space="preserve"> </w:t>
            </w:r>
            <w:r w:rsidRPr="00E87DDA">
              <w:rPr>
                <w:sz w:val="28"/>
                <w:szCs w:val="28"/>
              </w:rPr>
              <w:t>– 300,00 тыс. рублей.</w:t>
            </w:r>
          </w:p>
        </w:tc>
      </w:tr>
      <w:tr w:rsidR="004125EF" w:rsidRPr="00026E1E" w:rsidTr="00E87DDA">
        <w:trPr>
          <w:trHeight w:val="444"/>
        </w:trPr>
        <w:tc>
          <w:tcPr>
            <w:tcW w:w="3168" w:type="dxa"/>
          </w:tcPr>
          <w:p w:rsidR="004125EF" w:rsidRPr="00E87DDA" w:rsidRDefault="004125EF" w:rsidP="00E87DDA">
            <w:pPr>
              <w:jc w:val="both"/>
              <w:rPr>
                <w:sz w:val="28"/>
                <w:szCs w:val="28"/>
              </w:rPr>
            </w:pPr>
            <w:r w:rsidRPr="00E87DDA">
              <w:rPr>
                <w:sz w:val="28"/>
                <w:szCs w:val="28"/>
              </w:rPr>
              <w:t xml:space="preserve">Конечный результат программы        </w:t>
            </w:r>
          </w:p>
        </w:tc>
        <w:tc>
          <w:tcPr>
            <w:tcW w:w="6300" w:type="dxa"/>
          </w:tcPr>
          <w:p w:rsidR="004125EF" w:rsidRPr="00E87DDA" w:rsidRDefault="004125EF" w:rsidP="00E87DDA">
            <w:pPr>
              <w:jc w:val="both"/>
              <w:rPr>
                <w:sz w:val="28"/>
                <w:szCs w:val="28"/>
              </w:rPr>
            </w:pPr>
            <w:r w:rsidRPr="00E87DDA">
              <w:rPr>
                <w:sz w:val="28"/>
                <w:szCs w:val="28"/>
              </w:rPr>
              <w:t xml:space="preserve"> -Повышение качества социально-значимых праздничных мероприятий, проводимых на территории городского поселения «Город Вяземский» за счет увеличения доли праздничных украшений улиц города до 2% ежегодно;</w:t>
            </w:r>
          </w:p>
          <w:p w:rsidR="004125EF" w:rsidRPr="00E87DDA" w:rsidRDefault="004125EF" w:rsidP="00E87DDA">
            <w:pPr>
              <w:jc w:val="both"/>
              <w:rPr>
                <w:sz w:val="28"/>
                <w:szCs w:val="28"/>
              </w:rPr>
            </w:pPr>
            <w:r w:rsidRPr="00E87DDA">
              <w:rPr>
                <w:sz w:val="28"/>
                <w:szCs w:val="28"/>
              </w:rPr>
              <w:t>-увеличение числа жителей, принимающих участие в  городских праздничных, общественно-значимых мероприятиях не менее 2%(ежегодно);</w:t>
            </w:r>
          </w:p>
          <w:p w:rsidR="004125EF" w:rsidRPr="00E87DDA" w:rsidRDefault="004125EF" w:rsidP="00E87DDA">
            <w:pPr>
              <w:jc w:val="both"/>
              <w:rPr>
                <w:sz w:val="28"/>
                <w:szCs w:val="28"/>
              </w:rPr>
            </w:pPr>
            <w:r w:rsidRPr="00E87DDA">
              <w:rPr>
                <w:sz w:val="28"/>
                <w:szCs w:val="28"/>
              </w:rPr>
              <w:t>-сохранение традиций проведения общегородских мероприятий за счет проведения не менее 12(ежегодно) государственных праздников;</w:t>
            </w:r>
          </w:p>
          <w:p w:rsidR="004125EF" w:rsidRPr="00E87DDA" w:rsidRDefault="004125EF" w:rsidP="00E87DDA">
            <w:pPr>
              <w:jc w:val="both"/>
              <w:rPr>
                <w:sz w:val="28"/>
                <w:szCs w:val="28"/>
              </w:rPr>
            </w:pPr>
            <w:r w:rsidRPr="00E87DDA">
              <w:rPr>
                <w:sz w:val="28"/>
                <w:szCs w:val="28"/>
              </w:rPr>
              <w:t xml:space="preserve">сохранение  профессиональных традиций на территории городского поселения, за счет проведения не менее 5(ежегодно) профессиональных праздников с количеством награжденных не менее 20(ежегодно);   </w:t>
            </w:r>
          </w:p>
        </w:tc>
      </w:tr>
    </w:tbl>
    <w:p w:rsidR="004125EF" w:rsidRDefault="004125EF" w:rsidP="006D47EA">
      <w:pPr>
        <w:autoSpaceDE w:val="0"/>
        <w:autoSpaceDN w:val="0"/>
        <w:adjustRightInd w:val="0"/>
        <w:spacing w:line="240" w:lineRule="exact"/>
        <w:outlineLvl w:val="1"/>
      </w:pPr>
    </w:p>
    <w:sectPr w:rsidR="004125EF" w:rsidSect="006D47EA">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5EF" w:rsidRDefault="004125EF">
      <w:r>
        <w:separator/>
      </w:r>
    </w:p>
  </w:endnote>
  <w:endnote w:type="continuationSeparator" w:id="0">
    <w:p w:rsidR="004125EF" w:rsidRDefault="004125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5EF" w:rsidRDefault="004125EF">
      <w:r>
        <w:separator/>
      </w:r>
    </w:p>
  </w:footnote>
  <w:footnote w:type="continuationSeparator" w:id="0">
    <w:p w:rsidR="004125EF" w:rsidRDefault="004125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93A73"/>
    <w:multiLevelType w:val="hybridMultilevel"/>
    <w:tmpl w:val="01E4CDFA"/>
    <w:lvl w:ilvl="0" w:tplc="2200CD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E1626E"/>
    <w:multiLevelType w:val="multilevel"/>
    <w:tmpl w:val="280A52CE"/>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
    <w:nsid w:val="3D617546"/>
    <w:multiLevelType w:val="hybridMultilevel"/>
    <w:tmpl w:val="80A02062"/>
    <w:lvl w:ilvl="0" w:tplc="88F22B2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571806B2"/>
    <w:multiLevelType w:val="hybridMultilevel"/>
    <w:tmpl w:val="55425C00"/>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5D554945"/>
    <w:multiLevelType w:val="multilevel"/>
    <w:tmpl w:val="46F46F4E"/>
    <w:lvl w:ilvl="0">
      <w:start w:val="3"/>
      <w:numFmt w:val="decimal"/>
      <w:lvlText w:val="%1."/>
      <w:lvlJc w:val="left"/>
      <w:pPr>
        <w:ind w:left="450" w:hanging="450"/>
      </w:pPr>
      <w:rPr>
        <w:rFonts w:cs="Times New Roman"/>
      </w:rPr>
    </w:lvl>
    <w:lvl w:ilvl="1">
      <w:start w:val="1"/>
      <w:numFmt w:val="decimal"/>
      <w:lvlText w:val="%1.%2."/>
      <w:lvlJc w:val="left"/>
      <w:pPr>
        <w:ind w:left="1440"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6120" w:hanging="180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920" w:hanging="2160"/>
      </w:pPr>
      <w:rPr>
        <w:rFonts w:cs="Times New Roman"/>
      </w:rPr>
    </w:lvl>
  </w:abstractNum>
  <w:abstractNum w:abstractNumId="5">
    <w:nsid w:val="6E9F0FC1"/>
    <w:multiLevelType w:val="multilevel"/>
    <w:tmpl w:val="4656C2E8"/>
    <w:lvl w:ilvl="0">
      <w:start w:val="1"/>
      <w:numFmt w:val="decimal"/>
      <w:lvlText w:val="%1."/>
      <w:lvlJc w:val="left"/>
      <w:pPr>
        <w:ind w:left="360" w:hanging="360"/>
      </w:pPr>
      <w:rPr>
        <w:rFonts w:cs="Times New Roman"/>
      </w:rPr>
    </w:lvl>
    <w:lvl w:ilvl="1">
      <w:start w:val="1"/>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6">
    <w:nsid w:val="706A576B"/>
    <w:multiLevelType w:val="hybridMultilevel"/>
    <w:tmpl w:val="01D0EBCE"/>
    <w:lvl w:ilvl="0" w:tplc="0419000F">
      <w:start w:val="10"/>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7DDA"/>
    <w:rsid w:val="00026E1E"/>
    <w:rsid w:val="00054E25"/>
    <w:rsid w:val="000D43E5"/>
    <w:rsid w:val="00150713"/>
    <w:rsid w:val="00164571"/>
    <w:rsid w:val="0017304D"/>
    <w:rsid w:val="00193140"/>
    <w:rsid w:val="001F5C89"/>
    <w:rsid w:val="002124CA"/>
    <w:rsid w:val="00214723"/>
    <w:rsid w:val="0023087C"/>
    <w:rsid w:val="002362CF"/>
    <w:rsid w:val="00252A83"/>
    <w:rsid w:val="00297C33"/>
    <w:rsid w:val="002C19B7"/>
    <w:rsid w:val="002C2A04"/>
    <w:rsid w:val="002C3587"/>
    <w:rsid w:val="002C7816"/>
    <w:rsid w:val="002D0283"/>
    <w:rsid w:val="002E1DDB"/>
    <w:rsid w:val="003B634B"/>
    <w:rsid w:val="003D3081"/>
    <w:rsid w:val="003F406E"/>
    <w:rsid w:val="003F7C50"/>
    <w:rsid w:val="00403EE5"/>
    <w:rsid w:val="004125EF"/>
    <w:rsid w:val="004750C8"/>
    <w:rsid w:val="004875A3"/>
    <w:rsid w:val="005162EA"/>
    <w:rsid w:val="0053160C"/>
    <w:rsid w:val="00535BE7"/>
    <w:rsid w:val="00550D1F"/>
    <w:rsid w:val="00597DDA"/>
    <w:rsid w:val="005C3CC3"/>
    <w:rsid w:val="005E5169"/>
    <w:rsid w:val="005E618C"/>
    <w:rsid w:val="005F73D6"/>
    <w:rsid w:val="00600E86"/>
    <w:rsid w:val="006372BE"/>
    <w:rsid w:val="00663509"/>
    <w:rsid w:val="00682B6B"/>
    <w:rsid w:val="006A5855"/>
    <w:rsid w:val="006C5F63"/>
    <w:rsid w:val="006D47EA"/>
    <w:rsid w:val="006E3836"/>
    <w:rsid w:val="006E5297"/>
    <w:rsid w:val="006F079C"/>
    <w:rsid w:val="007324DB"/>
    <w:rsid w:val="00734587"/>
    <w:rsid w:val="007551F1"/>
    <w:rsid w:val="00762EF7"/>
    <w:rsid w:val="00791E95"/>
    <w:rsid w:val="007A0D33"/>
    <w:rsid w:val="007A2D25"/>
    <w:rsid w:val="007A33F2"/>
    <w:rsid w:val="007C245F"/>
    <w:rsid w:val="007C6A43"/>
    <w:rsid w:val="00843D51"/>
    <w:rsid w:val="0085317C"/>
    <w:rsid w:val="008713AB"/>
    <w:rsid w:val="008C1532"/>
    <w:rsid w:val="009414DE"/>
    <w:rsid w:val="009A05F8"/>
    <w:rsid w:val="009A462F"/>
    <w:rsid w:val="009C3203"/>
    <w:rsid w:val="00A01CE9"/>
    <w:rsid w:val="00A15E43"/>
    <w:rsid w:val="00A1772F"/>
    <w:rsid w:val="00A514D1"/>
    <w:rsid w:val="00A535F0"/>
    <w:rsid w:val="00A7345B"/>
    <w:rsid w:val="00A774C9"/>
    <w:rsid w:val="00AA34A8"/>
    <w:rsid w:val="00AA76C0"/>
    <w:rsid w:val="00AC0C3C"/>
    <w:rsid w:val="00B0207F"/>
    <w:rsid w:val="00B03E3E"/>
    <w:rsid w:val="00B07AC5"/>
    <w:rsid w:val="00B2180D"/>
    <w:rsid w:val="00B70B10"/>
    <w:rsid w:val="00BA59A7"/>
    <w:rsid w:val="00BD6C65"/>
    <w:rsid w:val="00BE5594"/>
    <w:rsid w:val="00C03C83"/>
    <w:rsid w:val="00C20439"/>
    <w:rsid w:val="00C523F0"/>
    <w:rsid w:val="00C55846"/>
    <w:rsid w:val="00C84D70"/>
    <w:rsid w:val="00C964EA"/>
    <w:rsid w:val="00CF75E5"/>
    <w:rsid w:val="00D50B6C"/>
    <w:rsid w:val="00D61ACF"/>
    <w:rsid w:val="00D677D3"/>
    <w:rsid w:val="00D92E8A"/>
    <w:rsid w:val="00DA671B"/>
    <w:rsid w:val="00DF0EE6"/>
    <w:rsid w:val="00DF4F30"/>
    <w:rsid w:val="00E223A3"/>
    <w:rsid w:val="00E65D4C"/>
    <w:rsid w:val="00E73CFB"/>
    <w:rsid w:val="00E87DDA"/>
    <w:rsid w:val="00E926EA"/>
    <w:rsid w:val="00F14159"/>
    <w:rsid w:val="00F17C2F"/>
    <w:rsid w:val="00F22275"/>
    <w:rsid w:val="00F3521D"/>
    <w:rsid w:val="00F44E58"/>
    <w:rsid w:val="00F52725"/>
    <w:rsid w:val="00F55093"/>
    <w:rsid w:val="00F56013"/>
    <w:rsid w:val="00F62AB1"/>
    <w:rsid w:val="00F9364B"/>
    <w:rsid w:val="00FD173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DD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597DDA"/>
    <w:pPr>
      <w:widowControl w:val="0"/>
      <w:autoSpaceDE w:val="0"/>
      <w:autoSpaceDN w:val="0"/>
      <w:adjustRightInd w:val="0"/>
    </w:pPr>
    <w:rPr>
      <w:rFonts w:ascii="Times New Roman" w:eastAsia="Times New Roman" w:hAnsi="Times New Roman"/>
      <w:b/>
      <w:bCs/>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597DDA"/>
    <w:pPr>
      <w:spacing w:before="100" w:beforeAutospacing="1" w:after="100" w:afterAutospacing="1"/>
    </w:pPr>
    <w:rPr>
      <w:rFonts w:ascii="Tahoma" w:hAnsi="Tahoma"/>
      <w:sz w:val="20"/>
      <w:szCs w:val="20"/>
      <w:lang w:val="en-US" w:eastAsia="en-US"/>
    </w:rPr>
  </w:style>
  <w:style w:type="table" w:styleId="TableGrid">
    <w:name w:val="Table Grid"/>
    <w:basedOn w:val="TableNormal"/>
    <w:uiPriority w:val="99"/>
    <w:rsid w:val="005E516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5E5169"/>
    <w:pPr>
      <w:widowControl w:val="0"/>
      <w:autoSpaceDE w:val="0"/>
      <w:autoSpaceDN w:val="0"/>
      <w:adjustRightInd w:val="0"/>
    </w:pPr>
    <w:rPr>
      <w:rFonts w:ascii="Arial" w:eastAsia="Times New Roman" w:hAnsi="Arial" w:cs="Arial"/>
      <w:sz w:val="20"/>
      <w:szCs w:val="20"/>
    </w:rPr>
  </w:style>
  <w:style w:type="character" w:customStyle="1" w:styleId="BodyTextChar">
    <w:name w:val="Body Text Char"/>
    <w:basedOn w:val="DefaultParagraphFont"/>
    <w:link w:val="BodyText"/>
    <w:uiPriority w:val="99"/>
    <w:locked/>
    <w:rsid w:val="005E5169"/>
    <w:rPr>
      <w:rFonts w:cs="Times New Roman"/>
      <w:sz w:val="24"/>
    </w:rPr>
  </w:style>
  <w:style w:type="paragraph" w:styleId="BodyText">
    <w:name w:val="Body Text"/>
    <w:basedOn w:val="Normal"/>
    <w:link w:val="BodyTextChar"/>
    <w:uiPriority w:val="99"/>
    <w:rsid w:val="005E5169"/>
    <w:pPr>
      <w:jc w:val="both"/>
    </w:pPr>
    <w:rPr>
      <w:rFonts w:ascii="Calibri" w:eastAsia="Calibri" w:hAnsi="Calibri"/>
      <w:szCs w:val="22"/>
      <w:lang w:eastAsia="en-US"/>
    </w:rPr>
  </w:style>
  <w:style w:type="character" w:customStyle="1" w:styleId="BodyTextChar1">
    <w:name w:val="Body Text Char1"/>
    <w:basedOn w:val="DefaultParagraphFont"/>
    <w:link w:val="BodyText"/>
    <w:uiPriority w:val="99"/>
    <w:semiHidden/>
    <w:rsid w:val="004D4E4F"/>
    <w:rPr>
      <w:rFonts w:ascii="Times New Roman" w:eastAsia="Times New Roman" w:hAnsi="Times New Roman"/>
      <w:sz w:val="24"/>
      <w:szCs w:val="24"/>
    </w:rPr>
  </w:style>
  <w:style w:type="character" w:customStyle="1" w:styleId="1">
    <w:name w:val="Основной текст Знак1"/>
    <w:basedOn w:val="DefaultParagraphFont"/>
    <w:uiPriority w:val="99"/>
    <w:semiHidden/>
    <w:rsid w:val="005E5169"/>
    <w:rPr>
      <w:rFonts w:ascii="Times New Roman" w:hAnsi="Times New Roman" w:cs="Times New Roman"/>
      <w:sz w:val="24"/>
      <w:szCs w:val="24"/>
      <w:lang w:eastAsia="ru-RU"/>
    </w:rPr>
  </w:style>
  <w:style w:type="paragraph" w:customStyle="1" w:styleId="ConsPlusNormal">
    <w:name w:val="ConsPlusNormal"/>
    <w:uiPriority w:val="99"/>
    <w:rsid w:val="005E5169"/>
    <w:pPr>
      <w:widowControl w:val="0"/>
      <w:autoSpaceDE w:val="0"/>
      <w:autoSpaceDN w:val="0"/>
      <w:adjustRightInd w:val="0"/>
      <w:ind w:firstLine="720"/>
    </w:pPr>
    <w:rPr>
      <w:rFonts w:ascii="Arial" w:eastAsia="Times New Roman" w:hAnsi="Arial" w:cs="Arial"/>
      <w:sz w:val="20"/>
      <w:szCs w:val="20"/>
    </w:rPr>
  </w:style>
  <w:style w:type="character" w:customStyle="1" w:styleId="2">
    <w:name w:val="Основной текст (2)_"/>
    <w:basedOn w:val="DefaultParagraphFont"/>
    <w:link w:val="21"/>
    <w:uiPriority w:val="99"/>
    <w:locked/>
    <w:rsid w:val="005E5169"/>
    <w:rPr>
      <w:rFonts w:cs="Times New Roman"/>
      <w:spacing w:val="3"/>
      <w:shd w:val="clear" w:color="auto" w:fill="FFFFFF"/>
    </w:rPr>
  </w:style>
  <w:style w:type="character" w:customStyle="1" w:styleId="20pt">
    <w:name w:val="Основной текст (2) + Интервал 0 pt"/>
    <w:basedOn w:val="2"/>
    <w:uiPriority w:val="99"/>
    <w:rsid w:val="005E5169"/>
    <w:rPr>
      <w:spacing w:val="4"/>
    </w:rPr>
  </w:style>
  <w:style w:type="paragraph" w:customStyle="1" w:styleId="21">
    <w:name w:val="Основной текст (2)1"/>
    <w:basedOn w:val="Normal"/>
    <w:link w:val="2"/>
    <w:uiPriority w:val="99"/>
    <w:rsid w:val="005E5169"/>
    <w:pPr>
      <w:widowControl w:val="0"/>
      <w:shd w:val="clear" w:color="auto" w:fill="FFFFFF"/>
      <w:spacing w:after="540" w:line="317" w:lineRule="exact"/>
    </w:pPr>
    <w:rPr>
      <w:rFonts w:ascii="Calibri" w:eastAsia="Calibri" w:hAnsi="Calibri"/>
      <w:spacing w:val="3"/>
      <w:sz w:val="22"/>
      <w:szCs w:val="22"/>
      <w:lang w:eastAsia="en-US"/>
    </w:rPr>
  </w:style>
  <w:style w:type="character" w:customStyle="1" w:styleId="20">
    <w:name w:val="Основной текст (2)"/>
    <w:basedOn w:val="2"/>
    <w:uiPriority w:val="99"/>
    <w:rsid w:val="005E5169"/>
  </w:style>
  <w:style w:type="character" w:customStyle="1" w:styleId="12pt1">
    <w:name w:val="Основной текст + 12 pt1"/>
    <w:aliases w:val="Интервал 0 pt2"/>
    <w:basedOn w:val="DefaultParagraphFont"/>
    <w:uiPriority w:val="99"/>
    <w:rsid w:val="005E5169"/>
    <w:rPr>
      <w:rFonts w:cs="Times New Roman"/>
      <w:spacing w:val="3"/>
      <w:sz w:val="24"/>
      <w:szCs w:val="24"/>
      <w:lang w:val="ru-RU" w:eastAsia="ru-RU" w:bidi="ar-SA"/>
    </w:rPr>
  </w:style>
  <w:style w:type="paragraph" w:styleId="NormalWeb">
    <w:name w:val="Normal (Web)"/>
    <w:basedOn w:val="Normal"/>
    <w:uiPriority w:val="99"/>
    <w:rsid w:val="005E5169"/>
    <w:pPr>
      <w:spacing w:before="100" w:beforeAutospacing="1" w:after="100" w:afterAutospacing="1"/>
    </w:pPr>
  </w:style>
  <w:style w:type="paragraph" w:customStyle="1" w:styleId="a">
    <w:name w:val="Знак Знак Знак Знак"/>
    <w:basedOn w:val="Normal"/>
    <w:uiPriority w:val="99"/>
    <w:rsid w:val="005E5169"/>
    <w:pPr>
      <w:spacing w:after="160" w:line="240" w:lineRule="exact"/>
      <w:jc w:val="both"/>
    </w:pPr>
    <w:rPr>
      <w:rFonts w:ascii="Verdana" w:hAnsi="Verdana" w:cs="Verdana"/>
      <w:sz w:val="20"/>
      <w:szCs w:val="20"/>
      <w:lang w:val="en-US" w:eastAsia="en-US"/>
    </w:rPr>
  </w:style>
  <w:style w:type="paragraph" w:customStyle="1" w:styleId="juscontext">
    <w:name w:val="juscontext"/>
    <w:basedOn w:val="Normal"/>
    <w:uiPriority w:val="99"/>
    <w:rsid w:val="005E5169"/>
    <w:pPr>
      <w:spacing w:before="100" w:beforeAutospacing="1" w:after="100" w:afterAutospacing="1"/>
    </w:pPr>
  </w:style>
  <w:style w:type="paragraph" w:styleId="ListParagraph">
    <w:name w:val="List Paragraph"/>
    <w:basedOn w:val="Normal"/>
    <w:uiPriority w:val="99"/>
    <w:qFormat/>
    <w:rsid w:val="005E5169"/>
    <w:pPr>
      <w:ind w:left="720"/>
      <w:contextualSpacing/>
    </w:pPr>
  </w:style>
  <w:style w:type="paragraph" w:styleId="Header">
    <w:name w:val="header"/>
    <w:basedOn w:val="Normal"/>
    <w:link w:val="HeaderChar"/>
    <w:uiPriority w:val="99"/>
    <w:rsid w:val="006D47EA"/>
    <w:pPr>
      <w:tabs>
        <w:tab w:val="center" w:pos="4677"/>
        <w:tab w:val="right" w:pos="9355"/>
      </w:tabs>
    </w:pPr>
  </w:style>
  <w:style w:type="character" w:customStyle="1" w:styleId="HeaderChar">
    <w:name w:val="Header Char"/>
    <w:basedOn w:val="DefaultParagraphFont"/>
    <w:link w:val="Header"/>
    <w:uiPriority w:val="99"/>
    <w:semiHidden/>
    <w:rsid w:val="004D4E4F"/>
    <w:rPr>
      <w:rFonts w:ascii="Times New Roman" w:eastAsia="Times New Roman" w:hAnsi="Times New Roman"/>
      <w:sz w:val="24"/>
      <w:szCs w:val="24"/>
    </w:rPr>
  </w:style>
  <w:style w:type="paragraph" w:styleId="Footer">
    <w:name w:val="footer"/>
    <w:basedOn w:val="Normal"/>
    <w:link w:val="FooterChar"/>
    <w:uiPriority w:val="99"/>
    <w:rsid w:val="006D47EA"/>
    <w:pPr>
      <w:tabs>
        <w:tab w:val="center" w:pos="4677"/>
        <w:tab w:val="right" w:pos="9355"/>
      </w:tabs>
    </w:pPr>
  </w:style>
  <w:style w:type="character" w:customStyle="1" w:styleId="FooterChar">
    <w:name w:val="Footer Char"/>
    <w:basedOn w:val="DefaultParagraphFont"/>
    <w:link w:val="Footer"/>
    <w:uiPriority w:val="99"/>
    <w:semiHidden/>
    <w:rsid w:val="004D4E4F"/>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7396691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3</Pages>
  <Words>677</Words>
  <Characters>3860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Гурдина В.А.</cp:lastModifiedBy>
  <cp:revision>33</cp:revision>
  <cp:lastPrinted>2016-11-14T03:51:00Z</cp:lastPrinted>
  <dcterms:created xsi:type="dcterms:W3CDTF">2016-09-05T08:14:00Z</dcterms:created>
  <dcterms:modified xsi:type="dcterms:W3CDTF">2016-11-14T03:57:00Z</dcterms:modified>
</cp:coreProperties>
</file>